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69FA" w14:textId="6D016C97" w:rsidR="004A2539" w:rsidRDefault="004A2539" w:rsidP="004A2539">
      <w:pPr>
        <w:pStyle w:val="NormalWeb"/>
        <w:spacing w:before="0" w:beforeAutospacing="0" w:afterAutospacing="0" w:line="331" w:lineRule="atLeast"/>
        <w:jc w:val="center"/>
        <w:rPr>
          <w:rFonts w:ascii="Helvetica" w:hAnsi="Helvetica"/>
          <w:b/>
          <w:bCs/>
          <w:color w:val="000000"/>
        </w:rPr>
      </w:pPr>
      <w:r w:rsidRPr="003C27F2">
        <w:rPr>
          <w:rFonts w:cstheme="minorHAnsi"/>
          <w:noProof/>
          <w:sz w:val="18"/>
          <w:szCs w:val="18"/>
        </w:rPr>
        <w:drawing>
          <wp:inline distT="0" distB="0" distL="0" distR="0" wp14:anchorId="6AAFE137" wp14:editId="785FE30E">
            <wp:extent cx="5486400" cy="725714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tStep Raleigh Logo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1748" w14:textId="77777777" w:rsidR="004A2539" w:rsidRDefault="004A2539" w:rsidP="004A2539">
      <w:pPr>
        <w:pStyle w:val="NormalWeb"/>
        <w:spacing w:before="0" w:beforeAutospacing="0" w:afterAutospacing="0" w:line="331" w:lineRule="atLeast"/>
        <w:jc w:val="center"/>
        <w:rPr>
          <w:rFonts w:ascii="Helvetica" w:hAnsi="Helvetica"/>
          <w:b/>
          <w:bCs/>
          <w:color w:val="000000"/>
        </w:rPr>
      </w:pPr>
    </w:p>
    <w:p w14:paraId="50D7D987" w14:textId="2703D098" w:rsidR="004A2539" w:rsidRPr="004A2539" w:rsidRDefault="004A2539" w:rsidP="004A2539">
      <w:pPr>
        <w:pStyle w:val="NormalWeb"/>
        <w:spacing w:before="0" w:beforeAutospacing="0" w:afterAutospacing="0" w:line="331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4A2539">
        <w:rPr>
          <w:rFonts w:ascii="Times" w:hAnsi="Times" w:cs="Times"/>
          <w:b/>
          <w:bCs/>
          <w:color w:val="000000"/>
          <w:sz w:val="28"/>
          <w:szCs w:val="28"/>
        </w:rPr>
        <w:t>Member Protocol for Vibration Training</w:t>
      </w:r>
    </w:p>
    <w:p w14:paraId="03C0E803" w14:textId="77777777" w:rsidR="004A2539" w:rsidRPr="00983132" w:rsidRDefault="004A2539" w:rsidP="00983132">
      <w:pPr>
        <w:pStyle w:val="NoSpacing"/>
        <w:rPr>
          <w:rFonts w:ascii="Times" w:hAnsi="Times" w:cs="Times"/>
          <w:b/>
        </w:rPr>
      </w:pPr>
      <w:r w:rsidRPr="00983132">
        <w:rPr>
          <w:rFonts w:ascii="Times" w:hAnsi="Times" w:cs="Times"/>
          <w:b/>
        </w:rPr>
        <w:t>Introduction</w:t>
      </w:r>
    </w:p>
    <w:p w14:paraId="1426CEC7" w14:textId="43A3C43D" w:rsidR="004A2539" w:rsidRDefault="004A2539" w:rsidP="00983132">
      <w:pPr>
        <w:pStyle w:val="NoSpacing"/>
      </w:pPr>
      <w:r w:rsidRPr="004A2539">
        <w:t>Vibration training (VT) utilizes the body’s natural stretch reflex to elicit muscle contractions. VT causes a rapid stretch to the muscle tendon which makes the muscle contract to oppose the stretch. Currently in the fitness and rehabilitation settings, VT is delivered via a vibrating platform to the lower extremities, trunk, and/or upper extremities. It is provided at a quick, continuous rate, resulting in thousands of muscle contractions in minutes. Studies have consistently demonstrated VT’s ability to increase muscle fiber recruitment during training sessions, suggesting that individuals can achieve a safe and more efficient workout.</w:t>
      </w:r>
    </w:p>
    <w:p w14:paraId="7CAC294E" w14:textId="77777777" w:rsidR="00983132" w:rsidRPr="004A2539" w:rsidRDefault="00983132" w:rsidP="00983132">
      <w:pPr>
        <w:pStyle w:val="NoSpacing"/>
      </w:pPr>
    </w:p>
    <w:p w14:paraId="59B5B20D" w14:textId="1F8E2AA9" w:rsidR="004A2539" w:rsidRPr="00983132" w:rsidRDefault="004A2539" w:rsidP="00983132">
      <w:pPr>
        <w:pStyle w:val="NoSpacing"/>
        <w:rPr>
          <w:rFonts w:ascii="Times" w:hAnsi="Times" w:cs="Times"/>
          <w:b/>
        </w:rPr>
      </w:pPr>
      <w:r w:rsidRPr="00983132">
        <w:rPr>
          <w:rFonts w:ascii="Times" w:hAnsi="Times" w:cs="Times"/>
          <w:b/>
        </w:rPr>
        <w:t>Potential Benefits</w:t>
      </w:r>
    </w:p>
    <w:p w14:paraId="2A7C87F2" w14:textId="0F919778" w:rsidR="004A2539" w:rsidRDefault="004A2539" w:rsidP="00983132">
      <w:pPr>
        <w:pStyle w:val="NoSpacing"/>
      </w:pPr>
      <w:r w:rsidRPr="004A2539">
        <w:t>Improved Lymphatic System Mobility and the Resulting Reduction of Internal Toxicity</w:t>
      </w:r>
    </w:p>
    <w:p w14:paraId="61F3E678" w14:textId="77777777" w:rsidR="004A2539" w:rsidRPr="004A2539" w:rsidRDefault="004A2539" w:rsidP="00983132">
      <w:pPr>
        <w:pStyle w:val="NoSpacing"/>
      </w:pPr>
      <w:r w:rsidRPr="004A2539">
        <w:t>Increased Muscle Fiber Recruitment and Strength</w:t>
      </w:r>
    </w:p>
    <w:p w14:paraId="64DD6B39" w14:textId="77777777" w:rsidR="004A2539" w:rsidRPr="004A2539" w:rsidRDefault="004A2539" w:rsidP="00983132">
      <w:pPr>
        <w:pStyle w:val="NoSpacing"/>
      </w:pPr>
      <w:r w:rsidRPr="004A2539">
        <w:t>Improved Circulation</w:t>
      </w:r>
    </w:p>
    <w:p w14:paraId="1D675D8C" w14:textId="77777777" w:rsidR="004A2539" w:rsidRPr="004A2539" w:rsidRDefault="004A2539" w:rsidP="00983132">
      <w:pPr>
        <w:pStyle w:val="NoSpacing"/>
      </w:pPr>
      <w:r w:rsidRPr="004A2539">
        <w:t>Decreased Tone and Spasticity</w:t>
      </w:r>
    </w:p>
    <w:p w14:paraId="217C96A8" w14:textId="77777777" w:rsidR="004A2539" w:rsidRPr="004A2539" w:rsidRDefault="004A2539" w:rsidP="00983132">
      <w:pPr>
        <w:pStyle w:val="NoSpacing"/>
      </w:pPr>
      <w:r w:rsidRPr="004A2539">
        <w:t>Improved Flexibility</w:t>
      </w:r>
    </w:p>
    <w:p w14:paraId="43AC79DB" w14:textId="77777777" w:rsidR="004A2539" w:rsidRPr="004A2539" w:rsidRDefault="004A2539" w:rsidP="00983132">
      <w:pPr>
        <w:pStyle w:val="NoSpacing"/>
      </w:pPr>
      <w:r w:rsidRPr="004A2539">
        <w:t>Improved Balance</w:t>
      </w:r>
    </w:p>
    <w:p w14:paraId="4ACBA3B2" w14:textId="77777777" w:rsidR="004A2539" w:rsidRPr="004A2539" w:rsidRDefault="004A2539" w:rsidP="00983132">
      <w:pPr>
        <w:pStyle w:val="NoSpacing"/>
      </w:pPr>
      <w:r w:rsidRPr="004A2539">
        <w:t>Reduced Bone Density Loss</w:t>
      </w:r>
    </w:p>
    <w:p w14:paraId="0153B50A" w14:textId="77777777" w:rsidR="004A2539" w:rsidRPr="004A2539" w:rsidRDefault="004A2539" w:rsidP="00983132">
      <w:pPr>
        <w:pStyle w:val="NoSpacing"/>
      </w:pPr>
      <w:r w:rsidRPr="004A2539">
        <w:t>Improved Proprioception</w:t>
      </w:r>
    </w:p>
    <w:p w14:paraId="5F6C89EB" w14:textId="61131F58" w:rsidR="004A2539" w:rsidRDefault="004A2539" w:rsidP="00983132">
      <w:pPr>
        <w:pStyle w:val="NoSpacing"/>
      </w:pPr>
      <w:r w:rsidRPr="004A2539">
        <w:t>Improved Body Composition</w:t>
      </w:r>
    </w:p>
    <w:p w14:paraId="1E876578" w14:textId="7DDBF283" w:rsidR="004A2539" w:rsidRDefault="004A2539" w:rsidP="00983132">
      <w:pPr>
        <w:pStyle w:val="NoSpacing"/>
      </w:pPr>
      <w:r w:rsidRPr="004A2539">
        <w:t>Increased Rate of Weight Loss</w:t>
      </w:r>
    </w:p>
    <w:p w14:paraId="79F39574" w14:textId="77777777" w:rsidR="00983132" w:rsidRPr="004A2539" w:rsidRDefault="00983132" w:rsidP="00983132">
      <w:pPr>
        <w:pStyle w:val="NoSpacing"/>
      </w:pPr>
    </w:p>
    <w:p w14:paraId="067825FC" w14:textId="2EA51B2F" w:rsidR="004A2539" w:rsidRPr="00983132" w:rsidRDefault="004A2539" w:rsidP="00983132">
      <w:pPr>
        <w:pStyle w:val="NoSpacing"/>
        <w:rPr>
          <w:rFonts w:ascii="Times" w:hAnsi="Times" w:cs="Times"/>
          <w:b/>
        </w:rPr>
      </w:pPr>
      <w:r w:rsidRPr="00983132">
        <w:rPr>
          <w:rFonts w:ascii="Times" w:hAnsi="Times" w:cs="Times"/>
          <w:b/>
        </w:rPr>
        <w:t>Contraindications &amp; Precautions (MD approval required.)</w:t>
      </w:r>
    </w:p>
    <w:p w14:paraId="519C7EBE" w14:textId="2BDB851B" w:rsidR="004A2539" w:rsidRPr="004A2539" w:rsidRDefault="004A2539" w:rsidP="00983132">
      <w:pPr>
        <w:pStyle w:val="NoSpacing"/>
      </w:pPr>
      <w:r w:rsidRPr="004A2539">
        <w:t>Neoplastic Disease of the Spine (i.e. multiple myeloma and invasion of the spine, metastasis to the spine, osteosarcoma of a long bone, etc.)</w:t>
      </w:r>
    </w:p>
    <w:p w14:paraId="7BB715A3" w14:textId="77777777" w:rsidR="004A2539" w:rsidRPr="004A2539" w:rsidRDefault="004A2539" w:rsidP="00983132">
      <w:pPr>
        <w:pStyle w:val="NoSpacing"/>
      </w:pPr>
      <w:r w:rsidRPr="004A2539">
        <w:t>Pregnancy</w:t>
      </w:r>
    </w:p>
    <w:p w14:paraId="39C60D85" w14:textId="77777777" w:rsidR="004A2539" w:rsidRPr="004A2539" w:rsidRDefault="004A2539" w:rsidP="00983132">
      <w:pPr>
        <w:pStyle w:val="NoSpacing"/>
      </w:pPr>
      <w:r w:rsidRPr="004A2539">
        <w:t>Pacemaker</w:t>
      </w:r>
    </w:p>
    <w:p w14:paraId="7E01722B" w14:textId="77777777" w:rsidR="004A2539" w:rsidRPr="004A2539" w:rsidRDefault="004A2539" w:rsidP="00983132">
      <w:pPr>
        <w:pStyle w:val="NoSpacing"/>
      </w:pPr>
      <w:r w:rsidRPr="004A2539">
        <w:t>Acute Thrombosis (within the past 6 months)</w:t>
      </w:r>
    </w:p>
    <w:p w14:paraId="1885C712" w14:textId="77777777" w:rsidR="004A2539" w:rsidRPr="004A2539" w:rsidRDefault="004A2539" w:rsidP="00983132">
      <w:pPr>
        <w:pStyle w:val="NoSpacing"/>
      </w:pPr>
      <w:r w:rsidRPr="004A2539">
        <w:t>Tumors</w:t>
      </w:r>
    </w:p>
    <w:p w14:paraId="5F32C34C" w14:textId="77777777" w:rsidR="004A2539" w:rsidRPr="004A2539" w:rsidRDefault="004A2539" w:rsidP="00983132">
      <w:pPr>
        <w:pStyle w:val="NoSpacing"/>
      </w:pPr>
      <w:r w:rsidRPr="004A2539">
        <w:t>Fresh Fracture</w:t>
      </w:r>
    </w:p>
    <w:p w14:paraId="397B1892" w14:textId="77777777" w:rsidR="004A2539" w:rsidRPr="004A2539" w:rsidRDefault="004A2539" w:rsidP="00983132">
      <w:pPr>
        <w:pStyle w:val="NoSpacing"/>
      </w:pPr>
      <w:r w:rsidRPr="004A2539">
        <w:t>Hip and Knee Replacements</w:t>
      </w:r>
    </w:p>
    <w:p w14:paraId="426A6A56" w14:textId="77777777" w:rsidR="004A2539" w:rsidRPr="004A2539" w:rsidRDefault="004A2539" w:rsidP="00983132">
      <w:pPr>
        <w:pStyle w:val="NoSpacing"/>
      </w:pPr>
      <w:r w:rsidRPr="004A2539">
        <w:t>New Hardware (pins, screws, cages, etc. within the past 12 months)</w:t>
      </w:r>
    </w:p>
    <w:p w14:paraId="077E4228" w14:textId="77777777" w:rsidR="004A2539" w:rsidRPr="004A2539" w:rsidRDefault="004A2539" w:rsidP="00983132">
      <w:pPr>
        <w:pStyle w:val="NoSpacing"/>
      </w:pPr>
      <w:r w:rsidRPr="004A2539">
        <w:t>Gallstones</w:t>
      </w:r>
    </w:p>
    <w:p w14:paraId="11BCB500" w14:textId="77777777" w:rsidR="004A2539" w:rsidRPr="004A2539" w:rsidRDefault="004A2539" w:rsidP="00983132">
      <w:pPr>
        <w:pStyle w:val="NoSpacing"/>
      </w:pPr>
      <w:r w:rsidRPr="004A2539">
        <w:t>Kidney or Bladder Stones</w:t>
      </w:r>
    </w:p>
    <w:p w14:paraId="0F788AE2" w14:textId="77777777" w:rsidR="004A2539" w:rsidRPr="004A2539" w:rsidRDefault="004A2539" w:rsidP="00983132">
      <w:pPr>
        <w:pStyle w:val="NoSpacing"/>
      </w:pPr>
      <w:r w:rsidRPr="004A2539">
        <w:t>Severe Cardiovascular Disease</w:t>
      </w:r>
    </w:p>
    <w:p w14:paraId="1E74B753" w14:textId="77777777" w:rsidR="004A2539" w:rsidRPr="004A2539" w:rsidRDefault="004A2539" w:rsidP="00983132">
      <w:pPr>
        <w:pStyle w:val="NoSpacing"/>
      </w:pPr>
      <w:r w:rsidRPr="004A2539">
        <w:t>Unhealed Wounds from Surgery</w:t>
      </w:r>
    </w:p>
    <w:p w14:paraId="7EA9BFF8" w14:textId="77777777" w:rsidR="004A2539" w:rsidRPr="004A2539" w:rsidRDefault="004A2539" w:rsidP="00983132">
      <w:pPr>
        <w:pStyle w:val="NoSpacing"/>
      </w:pPr>
      <w:r w:rsidRPr="004A2539">
        <w:t>Pressure Ulcers</w:t>
      </w:r>
    </w:p>
    <w:p w14:paraId="51367E9C" w14:textId="77777777" w:rsidR="004A2539" w:rsidRPr="004A2539" w:rsidRDefault="004A2539" w:rsidP="00983132">
      <w:pPr>
        <w:pStyle w:val="NoSpacing"/>
      </w:pPr>
      <w:r w:rsidRPr="004A2539">
        <w:t>Acute Hernia</w:t>
      </w:r>
    </w:p>
    <w:p w14:paraId="32A407B5" w14:textId="77777777" w:rsidR="004A2539" w:rsidRPr="004A2539" w:rsidRDefault="004A2539" w:rsidP="00983132">
      <w:pPr>
        <w:pStyle w:val="NoSpacing"/>
      </w:pPr>
      <w:r w:rsidRPr="004A2539">
        <w:t>Herniated Disc</w:t>
      </w:r>
    </w:p>
    <w:p w14:paraId="781E603B" w14:textId="2D056639" w:rsidR="004A2539" w:rsidRPr="004A2539" w:rsidRDefault="004A2539" w:rsidP="00983132">
      <w:pPr>
        <w:pStyle w:val="NoSpacing"/>
      </w:pPr>
      <w:r w:rsidRPr="004A2539">
        <w:t>Ocular Disease</w:t>
      </w:r>
    </w:p>
    <w:p w14:paraId="405EA9A0" w14:textId="77777777" w:rsidR="004A2539" w:rsidRPr="004A2539" w:rsidRDefault="004A2539" w:rsidP="00983132">
      <w:pPr>
        <w:pStyle w:val="NoSpacing"/>
      </w:pPr>
      <w:r w:rsidRPr="004A2539">
        <w:t>Spasticity</w:t>
      </w:r>
    </w:p>
    <w:p w14:paraId="2E1893DE" w14:textId="77777777" w:rsidR="004A2539" w:rsidRPr="004A2539" w:rsidRDefault="004A2539" w:rsidP="00983132">
      <w:pPr>
        <w:pStyle w:val="NoSpacing"/>
      </w:pPr>
      <w:r w:rsidRPr="004A2539">
        <w:lastRenderedPageBreak/>
        <w:t>Cancer</w:t>
      </w:r>
    </w:p>
    <w:p w14:paraId="7FED7DD7" w14:textId="77777777" w:rsidR="004A2539" w:rsidRPr="004A2539" w:rsidRDefault="004A2539" w:rsidP="00983132">
      <w:pPr>
        <w:pStyle w:val="NoSpacing"/>
      </w:pPr>
      <w:r w:rsidRPr="004A2539">
        <w:t>Epilepsy</w:t>
      </w:r>
    </w:p>
    <w:p w14:paraId="5501AB46" w14:textId="77777777" w:rsidR="004A2539" w:rsidRPr="004A2539" w:rsidRDefault="004A2539" w:rsidP="00983132">
      <w:pPr>
        <w:pStyle w:val="NoSpacing"/>
      </w:pPr>
      <w:r w:rsidRPr="004A2539">
        <w:t>Severe Diabetes</w:t>
      </w:r>
    </w:p>
    <w:p w14:paraId="3C14742C" w14:textId="77777777" w:rsidR="004A2539" w:rsidRPr="004A2539" w:rsidRDefault="004A2539" w:rsidP="00983132">
      <w:pPr>
        <w:pStyle w:val="NoSpacing"/>
      </w:pPr>
      <w:r w:rsidRPr="004A2539">
        <w:t>Active Migraines or Severe Headaches</w:t>
      </w:r>
    </w:p>
    <w:p w14:paraId="77B98A5B" w14:textId="77777777" w:rsidR="004A2539" w:rsidRPr="004A2539" w:rsidRDefault="004A2539" w:rsidP="00983132">
      <w:pPr>
        <w:pStyle w:val="NoSpacing"/>
      </w:pPr>
      <w:r w:rsidRPr="004A2539">
        <w:t>Acute Tendonitis</w:t>
      </w:r>
    </w:p>
    <w:p w14:paraId="23FDC51D" w14:textId="77777777" w:rsidR="004A2539" w:rsidRPr="004A2539" w:rsidRDefault="004A2539" w:rsidP="00983132">
      <w:pPr>
        <w:pStyle w:val="NoSpacing"/>
      </w:pPr>
      <w:r w:rsidRPr="004A2539">
        <w:t>Recently Placed IUDs (Intra Uterine Devices)</w:t>
      </w:r>
    </w:p>
    <w:p w14:paraId="597FAD58" w14:textId="77777777" w:rsidR="004A2539" w:rsidRPr="004A2539" w:rsidRDefault="004A2539" w:rsidP="00983132">
      <w:pPr>
        <w:pStyle w:val="NoSpacing"/>
      </w:pPr>
      <w:r w:rsidRPr="004A2539">
        <w:t>New Inflammations</w:t>
      </w:r>
    </w:p>
    <w:p w14:paraId="1229F192" w14:textId="77777777" w:rsidR="004A2539" w:rsidRPr="004A2539" w:rsidRDefault="004A2539" w:rsidP="00983132">
      <w:pPr>
        <w:pStyle w:val="NoSpacing"/>
      </w:pPr>
      <w:r w:rsidRPr="004A2539">
        <w:t>High-Risk Hypertension</w:t>
      </w:r>
    </w:p>
    <w:p w14:paraId="6E253764" w14:textId="77777777" w:rsidR="004A2539" w:rsidRPr="004A2539" w:rsidRDefault="004A2539" w:rsidP="00983132">
      <w:pPr>
        <w:pStyle w:val="NoSpacing"/>
      </w:pPr>
      <w:r w:rsidRPr="004A2539">
        <w:t>Autonomic Dysreflexia</w:t>
      </w:r>
    </w:p>
    <w:p w14:paraId="24CAF0DD" w14:textId="310E59DE" w:rsidR="004A2539" w:rsidRDefault="004A2539" w:rsidP="00983132">
      <w:pPr>
        <w:pStyle w:val="NoSpacing"/>
      </w:pPr>
      <w:r w:rsidRPr="004A2539">
        <w:t>Orthostatic Hypotension</w:t>
      </w:r>
    </w:p>
    <w:p w14:paraId="0E9A58D1" w14:textId="77777777" w:rsidR="004A2539" w:rsidRDefault="004A2539" w:rsidP="00983132">
      <w:pPr>
        <w:pStyle w:val="NoSpacing"/>
      </w:pPr>
    </w:p>
    <w:p w14:paraId="5BE18880" w14:textId="2C4B7B13" w:rsidR="004A2539" w:rsidRDefault="004A2539" w:rsidP="00983132">
      <w:pPr>
        <w:pStyle w:val="NoSpacing"/>
      </w:pPr>
      <w:r w:rsidRPr="004A2539">
        <w:t>I have read and understand t</w:t>
      </w:r>
      <w:r>
        <w:t>his protocol, and</w:t>
      </w:r>
      <w:r w:rsidRPr="004A2539">
        <w:t xml:space="preserve"> know it is my responsibility to inform </w:t>
      </w:r>
      <w:proofErr w:type="spellStart"/>
      <w:r>
        <w:t>NextStep</w:t>
      </w:r>
      <w:proofErr w:type="spellEnd"/>
      <w:r>
        <w:t xml:space="preserve"> Raleigh </w:t>
      </w:r>
      <w:r w:rsidRPr="004A2539">
        <w:t>when I have any of the above listed contraindications</w:t>
      </w:r>
      <w:r>
        <w:t xml:space="preserve"> &amp; precautions</w:t>
      </w:r>
      <w:r w:rsidRPr="004A2539">
        <w:t>.</w:t>
      </w:r>
    </w:p>
    <w:p w14:paraId="66BD4A5D" w14:textId="77777777" w:rsidR="00983132" w:rsidRPr="004A2539" w:rsidRDefault="00983132" w:rsidP="00983132">
      <w:pPr>
        <w:pStyle w:val="NoSpacing"/>
      </w:pPr>
    </w:p>
    <w:p w14:paraId="763E6C97" w14:textId="7C8A2EE0" w:rsidR="004A2539" w:rsidRDefault="004A2539" w:rsidP="00983132">
      <w:pPr>
        <w:pStyle w:val="NoSpacing"/>
      </w:pPr>
      <w:r w:rsidRPr="004A2539">
        <w:t>Printed</w:t>
      </w:r>
      <w:r>
        <w:t xml:space="preserve"> </w:t>
      </w:r>
      <w:bookmarkStart w:id="0" w:name="_GoBack"/>
      <w:bookmarkEnd w:id="0"/>
      <w:r>
        <w:t xml:space="preserve">First and Last </w:t>
      </w:r>
      <w:r w:rsidRPr="004A2539">
        <w:t>Name</w:t>
      </w:r>
      <w:r>
        <w:t xml:space="preserve"> __________________________________________________________</w:t>
      </w:r>
    </w:p>
    <w:p w14:paraId="0EA0832C" w14:textId="77777777" w:rsidR="00983132" w:rsidRDefault="00983132" w:rsidP="00983132">
      <w:pPr>
        <w:pStyle w:val="NoSpacing"/>
      </w:pPr>
    </w:p>
    <w:p w14:paraId="53D8D1BE" w14:textId="05FE11B1" w:rsidR="004A2539" w:rsidRDefault="004A2539" w:rsidP="00983132">
      <w:pPr>
        <w:pStyle w:val="NoSpacing"/>
      </w:pPr>
      <w:r w:rsidRPr="004A2539">
        <w:t>Signature</w:t>
      </w:r>
      <w:r>
        <w:t xml:space="preserve"> _______________________________________</w:t>
      </w:r>
    </w:p>
    <w:p w14:paraId="7EF96F17" w14:textId="77777777" w:rsidR="00983132" w:rsidRDefault="00983132" w:rsidP="00983132">
      <w:pPr>
        <w:pStyle w:val="NoSpacing"/>
      </w:pPr>
    </w:p>
    <w:p w14:paraId="3FF34DA6" w14:textId="72513941" w:rsidR="004A2539" w:rsidRPr="004A2539" w:rsidRDefault="004A2539" w:rsidP="00983132">
      <w:pPr>
        <w:pStyle w:val="NoSpacing"/>
      </w:pPr>
      <w:r w:rsidRPr="004A2539">
        <w:t>Date</w:t>
      </w:r>
      <w:r>
        <w:t xml:space="preserve"> ______________________________</w:t>
      </w:r>
    </w:p>
    <w:p w14:paraId="0E8693D2" w14:textId="77777777" w:rsidR="004A2539" w:rsidRPr="004A2539" w:rsidRDefault="004A2539" w:rsidP="004A2539">
      <w:pPr>
        <w:pStyle w:val="NormalWeb"/>
        <w:spacing w:before="0" w:beforeAutospacing="0" w:afterAutospacing="0" w:line="331" w:lineRule="atLeast"/>
        <w:rPr>
          <w:rFonts w:ascii="Times" w:hAnsi="Times" w:cs="Times"/>
          <w:color w:val="000000"/>
          <w:sz w:val="22"/>
          <w:szCs w:val="22"/>
        </w:rPr>
      </w:pPr>
    </w:p>
    <w:p w14:paraId="24DF425D" w14:textId="77777777" w:rsidR="004A2539" w:rsidRDefault="004A2539"/>
    <w:sectPr w:rsidR="004A25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75395" w14:textId="77777777" w:rsidR="00B93AF9" w:rsidRDefault="00B93AF9" w:rsidP="004A2539">
      <w:pPr>
        <w:spacing w:after="0" w:line="240" w:lineRule="auto"/>
      </w:pPr>
      <w:r>
        <w:separator/>
      </w:r>
    </w:p>
  </w:endnote>
  <w:endnote w:type="continuationSeparator" w:id="0">
    <w:p w14:paraId="1AD86F28" w14:textId="77777777" w:rsidR="00B93AF9" w:rsidRDefault="00B93AF9" w:rsidP="004A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679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B04FD" w14:textId="1A5C0BB3" w:rsidR="004A2539" w:rsidRDefault="004A2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06269" w14:textId="77777777" w:rsidR="004A2539" w:rsidRDefault="004A2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DEB9" w14:textId="77777777" w:rsidR="00B93AF9" w:rsidRDefault="00B93AF9" w:rsidP="004A2539">
      <w:pPr>
        <w:spacing w:after="0" w:line="240" w:lineRule="auto"/>
      </w:pPr>
      <w:r>
        <w:separator/>
      </w:r>
    </w:p>
  </w:footnote>
  <w:footnote w:type="continuationSeparator" w:id="0">
    <w:p w14:paraId="6A10AC2D" w14:textId="77777777" w:rsidR="00B93AF9" w:rsidRDefault="00B93AF9" w:rsidP="004A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39"/>
    <w:rsid w:val="004A2539"/>
    <w:rsid w:val="00546043"/>
    <w:rsid w:val="00983132"/>
    <w:rsid w:val="009E13B2"/>
    <w:rsid w:val="00B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2F7B0"/>
  <w15:chartTrackingRefBased/>
  <w15:docId w15:val="{5FFD0D27-2293-4C82-95B0-7886108A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39"/>
  </w:style>
  <w:style w:type="paragraph" w:styleId="Footer">
    <w:name w:val="footer"/>
    <w:basedOn w:val="Normal"/>
    <w:link w:val="FooterChar"/>
    <w:uiPriority w:val="99"/>
    <w:unhideWhenUsed/>
    <w:rsid w:val="004A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39"/>
  </w:style>
  <w:style w:type="paragraph" w:styleId="NoSpacing">
    <w:name w:val="No Spacing"/>
    <w:uiPriority w:val="1"/>
    <w:qFormat/>
    <w:rsid w:val="0098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Peters</dc:creator>
  <cp:keywords/>
  <dc:description/>
  <cp:lastModifiedBy>Arlene Peters</cp:lastModifiedBy>
  <cp:revision>2</cp:revision>
  <dcterms:created xsi:type="dcterms:W3CDTF">2018-08-01T20:20:00Z</dcterms:created>
  <dcterms:modified xsi:type="dcterms:W3CDTF">2018-08-07T13:27:00Z</dcterms:modified>
</cp:coreProperties>
</file>